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39"/>
        <w:gridCol w:w="6803"/>
      </w:tblGrid>
      <w:tr w:rsidR="00FB7A6F" w:rsidRPr="00FB281B" w:rsidTr="00865426">
        <w:tc>
          <w:tcPr>
            <w:tcW w:w="2518" w:type="dxa"/>
          </w:tcPr>
          <w:p w:rsidR="00FB7A6F" w:rsidRPr="00FB281B" w:rsidRDefault="000E29D8" w:rsidP="00865426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FB7A6F" w:rsidRPr="00FB281B" w:rsidRDefault="00FB7A6F" w:rsidP="00865426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977915" w:rsidRDefault="00977915" w:rsidP="00977915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FB7A6F" w:rsidRPr="00FB281B" w:rsidRDefault="00A3736C" w:rsidP="000E29D8">
            <w:pPr>
              <w:pStyle w:val="Header"/>
              <w:rPr>
                <w:lang w:val="en-US"/>
              </w:rPr>
            </w:pPr>
            <w:hyperlink r:id="rId6" w:history="1">
              <w:r w:rsidR="000E29D8"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:rsidR="00FB7A6F" w:rsidRDefault="00A3736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.7pt;width:471.45pt;height:0;z-index:251658240;mso-position-horizontal-relative:text;mso-position-vertical-relative:text" o:connectortype="straight"/>
        </w:pict>
      </w:r>
    </w:p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551"/>
        <w:gridCol w:w="851"/>
        <w:gridCol w:w="850"/>
        <w:gridCol w:w="993"/>
        <w:gridCol w:w="708"/>
        <w:gridCol w:w="818"/>
        <w:gridCol w:w="850"/>
        <w:gridCol w:w="682"/>
        <w:gridCol w:w="789"/>
      </w:tblGrid>
      <w:tr w:rsidR="00A70DE6" w:rsidRPr="009764BB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(</w:t>
            </w:r>
            <w:r w:rsidR="001842C4">
              <w:rPr>
                <w:rFonts w:ascii="Arial" w:hAnsi="Arial" w:cs="Arial"/>
                <w:b/>
                <w:sz w:val="22"/>
                <w:lang w:val="fr-FR"/>
              </w:rPr>
              <w:t>1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/</w:t>
            </w:r>
            <w:r w:rsidR="001842C4">
              <w:rPr>
                <w:rFonts w:ascii="Arial" w:hAnsi="Arial" w:cs="Arial"/>
                <w:b/>
                <w:sz w:val="22"/>
                <w:lang w:val="fr-FR"/>
              </w:rPr>
              <w:t>5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b/>
                <w:sz w:val="22"/>
                <w:lang w:val="fr-FR"/>
              </w:rPr>
              <w:t>săpt</w:t>
            </w:r>
            <w:proofErr w:type="spellEnd"/>
            <w:r w:rsidRPr="00534803">
              <w:rPr>
                <w:rFonts w:ascii="Arial" w:hAnsi="Arial" w:cs="Arial"/>
                <w:b/>
                <w:sz w:val="22"/>
                <w:lang w:val="fr-FR"/>
              </w:rPr>
              <w:t>.)</w:t>
            </w:r>
          </w:p>
          <w:p w:rsidR="00A70DE6" w:rsidRPr="00534803" w:rsidRDefault="00A70DE6" w:rsidP="001842C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A70DE6" w:rsidRPr="008130CC" w:rsidRDefault="001842C4" w:rsidP="001842C4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25</w:t>
            </w:r>
            <w:r w:rsidR="00A70DE6">
              <w:rPr>
                <w:rFonts w:ascii="Arial" w:hAnsi="Arial" w:cs="Arial"/>
                <w:b/>
                <w:sz w:val="20"/>
                <w:lang w:val="fr-FR"/>
              </w:rPr>
              <w:t>.0</w:t>
            </w:r>
            <w:r>
              <w:rPr>
                <w:rFonts w:ascii="Arial" w:hAnsi="Arial" w:cs="Arial"/>
                <w:b/>
                <w:sz w:val="20"/>
                <w:lang w:val="fr-FR"/>
              </w:rPr>
              <w:t>5</w:t>
            </w: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1842C4" w:rsidP="001842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  <w:r w:rsidR="00A70DE6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1842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1842C4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>.0</w:t>
            </w:r>
            <w:r w:rsidR="001842C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1842C4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...</w:t>
            </w:r>
          </w:p>
        </w:tc>
        <w:tc>
          <w:tcPr>
            <w:tcW w:w="81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DE0AFA" w:rsidP="001842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1842C4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A70DE6" w:rsidRPr="009764BB">
              <w:rPr>
                <w:rFonts w:ascii="Arial" w:hAnsi="Arial" w:cs="Arial"/>
                <w:b/>
                <w:sz w:val="20"/>
              </w:rPr>
              <w:t>0</w:t>
            </w:r>
            <w:r w:rsidR="001842C4"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DE0AFA" w:rsidRPr="009764BB" w:rsidTr="004D21D2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:rsidR="00DE0AFA" w:rsidRPr="009764BB" w:rsidRDefault="00DE0AFA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2694" w:type="dxa"/>
            <w:gridSpan w:val="3"/>
          </w:tcPr>
          <w:p w:rsidR="00DE0AFA" w:rsidRPr="009764BB" w:rsidRDefault="00DE0AFA" w:rsidP="00DE0AF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</w:rPr>
              <w:t>Grupa</w:t>
            </w:r>
            <w:proofErr w:type="spellEnd"/>
            <w:r w:rsidRPr="009764BB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70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  <w:shd w:val="clear" w:color="auto" w:fill="auto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 xml:space="preserve">Nr. </w:t>
            </w:r>
            <w:proofErr w:type="spellStart"/>
            <w:r w:rsidRPr="009764BB">
              <w:rPr>
                <w:rFonts w:ascii="Arial" w:hAnsi="Arial" w:cs="Arial"/>
                <w:sz w:val="22"/>
                <w:szCs w:val="22"/>
              </w:rPr>
              <w:t>Crt</w:t>
            </w:r>
            <w:proofErr w:type="spellEnd"/>
            <w:r w:rsidRPr="00976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activităţilor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\  Data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realizarii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STARTUL ACTIVITĂŢILOR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firma, 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protectia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muncii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montaj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final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serviciu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programarea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planificarea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productiei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economic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preturi-consumuri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stand de probe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rPr>
          <w:trHeight w:val="100"/>
        </w:trPr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Implicare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activitati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lucrative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Dosar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documentare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personala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pentru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Stagiu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Intocmire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Raport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 xml:space="preserve">NOTA: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Datele</w:t>
      </w:r>
      <w:proofErr w:type="spellEnd"/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 xml:space="preserve">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</w:t>
      </w:r>
      <w:proofErr w:type="spellEnd"/>
      <w:r>
        <w:rPr>
          <w:rFonts w:ascii="Arial" w:hAnsi="Arial" w:cs="Arial"/>
          <w:i/>
          <w:color w:val="0000FF"/>
          <w:lang w:val="fr-FR"/>
        </w:rPr>
        <w:t>ț</w:t>
      </w:r>
      <w:r w:rsidRPr="00534803">
        <w:rPr>
          <w:rFonts w:ascii="Arial" w:hAnsi="Arial" w:cs="Arial"/>
          <w:i/>
          <w:color w:val="0000FF"/>
          <w:lang w:val="fr-FR"/>
        </w:rPr>
        <w:t xml:space="preserve">ile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sunt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fictive,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se vor </w:t>
      </w:r>
      <w:proofErr w:type="spellStart"/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>nlocui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cu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reale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 xml:space="preserve">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caz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zile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r>
        <w:rPr>
          <w:rFonts w:ascii="Arial" w:hAnsi="Arial" w:cs="Arial"/>
          <w:i/>
          <w:color w:val="0000FF"/>
          <w:lang w:val="fr-FR"/>
        </w:rPr>
        <w:t>și</w:t>
      </w:r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gramStart"/>
      <w:r w:rsidRPr="00534803">
        <w:rPr>
          <w:rFonts w:ascii="Arial" w:hAnsi="Arial" w:cs="Arial"/>
          <w:i/>
          <w:color w:val="0000FF"/>
          <w:lang w:val="fr-FR"/>
        </w:rPr>
        <w:t xml:space="preserve">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</w:t>
      </w:r>
      <w:proofErr w:type="spellEnd"/>
      <w:r>
        <w:rPr>
          <w:rFonts w:ascii="Arial" w:hAnsi="Arial" w:cs="Arial"/>
          <w:i/>
          <w:color w:val="0000FF"/>
          <w:lang w:val="fr-FR"/>
        </w:rPr>
        <w:t>ț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gramEnd"/>
      <w:r w:rsidRPr="00534803">
        <w:rPr>
          <w:rFonts w:ascii="Arial" w:hAnsi="Arial" w:cs="Arial"/>
          <w:i/>
          <w:color w:val="0000FF"/>
          <w:lang w:val="fr-FR"/>
        </w:rPr>
        <w:t xml:space="preserve"> va fi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definit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 xml:space="preserve">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particularizat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student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>.</w:t>
      </w:r>
    </w:p>
    <w:p w:rsidR="00A70DE6" w:rsidRPr="009764BB" w:rsidRDefault="00A70DE6" w:rsidP="00A70DE6">
      <w:pPr>
        <w:rPr>
          <w:rFonts w:ascii="Arial" w:hAnsi="Arial" w:cs="Arial"/>
          <w:lang w:val="ro-RO"/>
        </w:rPr>
      </w:pPr>
    </w:p>
    <w:p w:rsidR="00C56950" w:rsidRDefault="00C56950"/>
    <w:sectPr w:rsidR="00C56950" w:rsidSect="00FB7A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DE6"/>
    <w:rsid w:val="000E29D8"/>
    <w:rsid w:val="001842C4"/>
    <w:rsid w:val="002A64AD"/>
    <w:rsid w:val="00474D0C"/>
    <w:rsid w:val="00977915"/>
    <w:rsid w:val="00A3736C"/>
    <w:rsid w:val="00A70DE6"/>
    <w:rsid w:val="00C56950"/>
    <w:rsid w:val="00DE0AFA"/>
    <w:rsid w:val="00FB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A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B7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>-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 PURCAREA</cp:lastModifiedBy>
  <cp:revision>9</cp:revision>
  <dcterms:created xsi:type="dcterms:W3CDTF">2016-12-18T11:07:00Z</dcterms:created>
  <dcterms:modified xsi:type="dcterms:W3CDTF">2020-05-18T17:11:00Z</dcterms:modified>
</cp:coreProperties>
</file>